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3C9" w:rsidRPr="00F021C7" w:rsidRDefault="00B843C9" w:rsidP="00B843C9">
      <w:pPr>
        <w:spacing w:line="276" w:lineRule="auto"/>
        <w:jc w:val="center"/>
        <w:rPr>
          <w:b/>
        </w:rPr>
      </w:pPr>
      <w:r w:rsidRPr="00F021C7">
        <w:rPr>
          <w:b/>
        </w:rPr>
        <w:t>Полезные адреса  в г. Переславле-Залесском</w:t>
      </w:r>
    </w:p>
    <w:p w:rsidR="00B843C9" w:rsidRPr="00F021C7" w:rsidRDefault="00B843C9" w:rsidP="00B843C9">
      <w:pPr>
        <w:spacing w:line="276" w:lineRule="auto"/>
        <w:jc w:val="center"/>
      </w:pPr>
      <w:r w:rsidRPr="00F021C7">
        <w:t xml:space="preserve">с кратким описанием проезда или пешеходного маршрута </w:t>
      </w:r>
    </w:p>
    <w:p w:rsidR="00B843C9" w:rsidRDefault="00B843C9" w:rsidP="00B843C9">
      <w:pPr>
        <w:spacing w:line="276" w:lineRule="auto"/>
        <w:jc w:val="center"/>
      </w:pPr>
      <w:r w:rsidRPr="00F021C7">
        <w:t xml:space="preserve">от гостиницы </w:t>
      </w:r>
      <w:r>
        <w:t>«Виктория-Плаза»</w:t>
      </w:r>
    </w:p>
    <w:p w:rsidR="00B843C9" w:rsidRPr="00F021C7" w:rsidRDefault="00B843C9" w:rsidP="00F021C7">
      <w:pPr>
        <w:spacing w:line="276" w:lineRule="auto"/>
        <w:rPr>
          <w:b/>
        </w:rPr>
      </w:pPr>
    </w:p>
    <w:p w:rsidR="00C43124" w:rsidRDefault="00C43124" w:rsidP="00F021C7">
      <w:pPr>
        <w:spacing w:line="276" w:lineRule="auto"/>
        <w:rPr>
          <w:b/>
        </w:rPr>
      </w:pPr>
      <w:r w:rsidRPr="00F021C7">
        <w:rPr>
          <w:b/>
        </w:rPr>
        <w:t>Ключевые места:</w:t>
      </w:r>
    </w:p>
    <w:p w:rsidR="003B4FA7" w:rsidRPr="003B4FA7" w:rsidRDefault="003B4FA7" w:rsidP="003B4FA7">
      <w:pPr>
        <w:numPr>
          <w:ilvl w:val="0"/>
          <w:numId w:val="10"/>
        </w:numPr>
        <w:spacing w:line="276" w:lineRule="auto"/>
        <w:rPr>
          <w:b/>
        </w:rPr>
      </w:pPr>
      <w:r w:rsidRPr="003B4FA7">
        <w:t>Гостиница</w:t>
      </w:r>
      <w:r>
        <w:rPr>
          <w:b/>
        </w:rPr>
        <w:t xml:space="preserve"> </w:t>
      </w:r>
      <w:r>
        <w:t>«Виктория-Плаза» (</w:t>
      </w:r>
      <w:r w:rsidR="006C4585">
        <w:t>ул. Пригородная, д. 10 Б</w:t>
      </w:r>
      <w:r>
        <w:t>)</w:t>
      </w:r>
    </w:p>
    <w:p w:rsidR="006C4585" w:rsidRPr="003B4FA7" w:rsidRDefault="006C4585" w:rsidP="003B4FA7">
      <w:pPr>
        <w:spacing w:line="276" w:lineRule="auto"/>
        <w:ind w:firstLine="360"/>
        <w:rPr>
          <w:b/>
        </w:rPr>
      </w:pPr>
      <w:r w:rsidRPr="003B4FA7">
        <w:t>Тел.: +7 (48535) 6-00-37</w:t>
      </w:r>
    </w:p>
    <w:p w:rsidR="00FC66EB" w:rsidRDefault="00FC66EB" w:rsidP="00FC66EB">
      <w:pPr>
        <w:numPr>
          <w:ilvl w:val="0"/>
          <w:numId w:val="1"/>
        </w:numPr>
        <w:spacing w:line="276" w:lineRule="auto"/>
        <w:jc w:val="both"/>
      </w:pPr>
      <w:r w:rsidRPr="00F021C7">
        <w:t xml:space="preserve">Университет г. Переславля (ул. Советская, 2). </w:t>
      </w:r>
    </w:p>
    <w:p w:rsidR="003B4FA7" w:rsidRPr="006141A0" w:rsidRDefault="006141A0" w:rsidP="006141A0">
      <w:pPr>
        <w:spacing w:line="276" w:lineRule="auto"/>
        <w:ind w:left="360" w:firstLine="348"/>
        <w:jc w:val="both"/>
        <w:rPr>
          <w:bCs w:val="0"/>
        </w:rPr>
      </w:pPr>
      <w:r w:rsidRPr="00F021C7">
        <w:t xml:space="preserve">Как добраться: </w:t>
      </w:r>
      <w:r w:rsidR="003B4FA7" w:rsidRPr="00F021C7">
        <w:t xml:space="preserve">Пройти в сторону Москвы, не пресекая дорогу, до </w:t>
      </w:r>
      <w:r w:rsidR="003B4FA7">
        <w:t>автобусной остановки</w:t>
      </w:r>
      <w:r w:rsidR="003B4FA7" w:rsidRPr="00F021C7">
        <w:t xml:space="preserve">. Далее </w:t>
      </w:r>
      <w:r w:rsidR="003B4FA7">
        <w:t xml:space="preserve">на любом </w:t>
      </w:r>
      <w:r w:rsidR="003B4FA7" w:rsidRPr="00F021C7">
        <w:t>автобус</w:t>
      </w:r>
      <w:r w:rsidR="003B4FA7">
        <w:t>е</w:t>
      </w:r>
      <w:r w:rsidR="003B4FA7" w:rsidRPr="00F021C7">
        <w:t xml:space="preserve"> </w:t>
      </w:r>
      <w:r w:rsidR="003B4FA7">
        <w:t xml:space="preserve">проехать две остановки </w:t>
      </w:r>
      <w:r w:rsidR="003B4FA7" w:rsidRPr="00F021C7">
        <w:t xml:space="preserve">до остановки </w:t>
      </w:r>
      <w:r>
        <w:rPr>
          <w:bCs w:val="0"/>
        </w:rPr>
        <w:t>«Центр», Университет находится в двух минутах ходьбы от остановки (идти в сторону Москвы, перейти через мост, Университет будет справа).</w:t>
      </w:r>
      <w:r w:rsidR="00F9713C" w:rsidRPr="00F021C7">
        <w:rPr>
          <w:bCs w:val="0"/>
        </w:rPr>
        <w:t xml:space="preserve"> </w:t>
      </w:r>
      <w:r>
        <w:rPr>
          <w:bCs w:val="0"/>
        </w:rPr>
        <w:t>От гостиницы до У</w:t>
      </w:r>
      <w:r w:rsidR="00F9713C">
        <w:rPr>
          <w:bCs w:val="0"/>
        </w:rPr>
        <w:t>ниверситета можно дойти п</w:t>
      </w:r>
      <w:r w:rsidR="005B73DC">
        <w:t>ешком (около 2 км, см. карту маршрута)</w:t>
      </w:r>
      <w:r w:rsidR="00F9713C">
        <w:t>.</w:t>
      </w:r>
    </w:p>
    <w:p w:rsidR="00C43124" w:rsidRPr="00F021C7" w:rsidRDefault="00C43124" w:rsidP="00F021C7">
      <w:pPr>
        <w:numPr>
          <w:ilvl w:val="0"/>
          <w:numId w:val="1"/>
        </w:numPr>
        <w:spacing w:line="276" w:lineRule="auto"/>
        <w:jc w:val="both"/>
      </w:pPr>
      <w:r w:rsidRPr="00F021C7">
        <w:t xml:space="preserve">Автовокзал (ул. Московская, 113). </w:t>
      </w:r>
    </w:p>
    <w:p w:rsidR="00C43124" w:rsidRPr="00F021C7" w:rsidRDefault="00C43124" w:rsidP="00F021C7">
      <w:pPr>
        <w:spacing w:line="276" w:lineRule="auto"/>
        <w:ind w:left="360" w:firstLine="348"/>
        <w:jc w:val="both"/>
      </w:pPr>
      <w:r w:rsidRPr="00F021C7">
        <w:t xml:space="preserve">Как добраться: Пройти в сторону Москвы, не пресекая дорогу, до </w:t>
      </w:r>
      <w:r w:rsidR="006C4585">
        <w:t>автобусной остановки</w:t>
      </w:r>
      <w:r w:rsidRPr="00F021C7">
        <w:t>. Далее автобусом (маршрут</w:t>
      </w:r>
      <w:r w:rsidR="006C4585" w:rsidRPr="00854E8F">
        <w:t>ы</w:t>
      </w:r>
      <w:r w:rsidRPr="00F021C7">
        <w:t xml:space="preserve"> №1</w:t>
      </w:r>
      <w:r w:rsidR="006C4585" w:rsidRPr="00854E8F">
        <w:t>,</w:t>
      </w:r>
      <w:r w:rsidR="006C4585" w:rsidRPr="006C4585">
        <w:t xml:space="preserve"> </w:t>
      </w:r>
      <w:r w:rsidR="006C4585">
        <w:t>№5, №</w:t>
      </w:r>
      <w:r w:rsidR="006C4585" w:rsidRPr="00854E8F">
        <w:t>6</w:t>
      </w:r>
      <w:r w:rsidR="006C4585">
        <w:t>, №</w:t>
      </w:r>
      <w:r w:rsidR="003B4FA7" w:rsidRPr="00854E8F">
        <w:t>7</w:t>
      </w:r>
      <w:r w:rsidRPr="00F021C7">
        <w:t>) до конечной остановки «Автостанция».</w:t>
      </w:r>
      <w:r w:rsidR="008C5F98">
        <w:t xml:space="preserve"> До автовокзала можно доехать на такси.</w:t>
      </w:r>
    </w:p>
    <w:p w:rsidR="00C43124" w:rsidRPr="00F021C7" w:rsidRDefault="00C43124" w:rsidP="00F021C7">
      <w:pPr>
        <w:spacing w:line="276" w:lineRule="auto"/>
        <w:ind w:left="360" w:firstLine="348"/>
        <w:jc w:val="both"/>
      </w:pPr>
    </w:p>
    <w:p w:rsidR="00C43124" w:rsidRDefault="00C43124" w:rsidP="00F021C7">
      <w:pPr>
        <w:spacing w:line="276" w:lineRule="auto"/>
        <w:rPr>
          <w:b/>
        </w:rPr>
      </w:pPr>
      <w:r w:rsidRPr="00F021C7">
        <w:rPr>
          <w:b/>
        </w:rPr>
        <w:t xml:space="preserve">Рестораны, кафе, столовые в центре Переславля: </w:t>
      </w:r>
    </w:p>
    <w:p w:rsidR="009F1AC5" w:rsidRPr="009F1AC5" w:rsidRDefault="009F1AC5" w:rsidP="009F1AC5">
      <w:pPr>
        <w:spacing w:line="276" w:lineRule="auto"/>
        <w:ind w:firstLine="360"/>
      </w:pPr>
      <w:r>
        <w:t>В гостинице «Виктория-Плаза</w:t>
      </w:r>
      <w:r w:rsidRPr="00F021C7">
        <w:t>»</w:t>
      </w:r>
      <w:r>
        <w:t xml:space="preserve">  в стоимость номера включен завтрак  </w:t>
      </w:r>
      <w:r w:rsidRPr="00F021C7">
        <w:t>«</w:t>
      </w:r>
      <w:r>
        <w:t>шведский стол</w:t>
      </w:r>
      <w:r w:rsidRPr="00F021C7">
        <w:t>»</w:t>
      </w:r>
      <w:r>
        <w:t xml:space="preserve">. </w:t>
      </w:r>
      <w:r w:rsidRPr="00F021C7">
        <w:t xml:space="preserve">Недорого можно поесть в столовой «Визит», в пиццерии «Пиноккио» или в «Блинной». </w:t>
      </w:r>
    </w:p>
    <w:p w:rsidR="006C4585" w:rsidRDefault="006C4585" w:rsidP="006C4585">
      <w:pPr>
        <w:numPr>
          <w:ilvl w:val="0"/>
          <w:numId w:val="2"/>
        </w:numPr>
      </w:pPr>
      <w:r w:rsidRPr="00F021C7">
        <w:t>Ре</w:t>
      </w:r>
      <w:r w:rsidR="005B73DC">
        <w:t>сторан «Виктория-П</w:t>
      </w:r>
      <w:r>
        <w:t>лаза</w:t>
      </w:r>
      <w:r w:rsidRPr="00F021C7">
        <w:t>»</w:t>
      </w:r>
      <w:r>
        <w:t xml:space="preserve"> </w:t>
      </w:r>
      <w:r w:rsidR="003B4FA7">
        <w:t xml:space="preserve"> (Тел.: +7 (930) 116-12-15)</w:t>
      </w:r>
    </w:p>
    <w:p w:rsidR="00C43124" w:rsidRPr="00F021C7" w:rsidRDefault="006C4585" w:rsidP="00F021C7">
      <w:pPr>
        <w:numPr>
          <w:ilvl w:val="0"/>
          <w:numId w:val="2"/>
        </w:numPr>
        <w:spacing w:line="276" w:lineRule="auto"/>
        <w:jc w:val="both"/>
      </w:pPr>
      <w:r>
        <w:t>К</w:t>
      </w:r>
      <w:r w:rsidR="00C43124" w:rsidRPr="00F021C7">
        <w:t>афе «</w:t>
      </w:r>
      <w:r w:rsidR="00C43124" w:rsidRPr="00F021C7">
        <w:rPr>
          <w:lang w:val="en-US"/>
        </w:rPr>
        <w:t>Fit</w:t>
      </w:r>
      <w:r w:rsidR="00C43124" w:rsidRPr="00F021C7">
        <w:t>-</w:t>
      </w:r>
      <w:r w:rsidR="00C43124" w:rsidRPr="00F021C7">
        <w:rPr>
          <w:lang w:val="en-US"/>
        </w:rPr>
        <w:t>Caf</w:t>
      </w:r>
      <w:r w:rsidR="00C43124" w:rsidRPr="00F021C7">
        <w:t>é» и трактир «На Озерной»</w:t>
      </w:r>
      <w:r w:rsidR="003B4FA7">
        <w:t xml:space="preserve"> (ул. Ростовская, 27)</w:t>
      </w:r>
      <w:r w:rsidR="00C43124" w:rsidRPr="00F021C7">
        <w:t>.</w:t>
      </w:r>
    </w:p>
    <w:p w:rsidR="00C43124" w:rsidRPr="00F021C7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>Кафе «Бамбук» напротив гостиницы «Переславль»</w:t>
      </w:r>
      <w:r w:rsidR="003B4FA7">
        <w:t xml:space="preserve"> (Ростовская ул., 28)</w:t>
      </w:r>
      <w:r w:rsidRPr="00F021C7">
        <w:t>.</w:t>
      </w:r>
    </w:p>
    <w:p w:rsidR="003B4FA7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 xml:space="preserve">Столовая «Визит» (ул. Ростовская, 36). </w:t>
      </w:r>
    </w:p>
    <w:p w:rsidR="00C43124" w:rsidRPr="00F021C7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 xml:space="preserve">Пиццерия «Пиноккио» (ул. Свободы, 3). </w:t>
      </w:r>
    </w:p>
    <w:p w:rsidR="00C43124" w:rsidRPr="00F021C7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>Альбицкий сад (ресторан «Ресторация») (ул. Кардовского, 21).  Автобусная остановка «Швейная фабрика».</w:t>
      </w:r>
    </w:p>
    <w:p w:rsidR="005B73DC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 xml:space="preserve">Дом Берендея (ул. Урицкого, 38). </w:t>
      </w:r>
    </w:p>
    <w:p w:rsidR="00C43124" w:rsidRPr="00F021C7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>Монпасье (ул. Советская, 10). Идти 1-2 мин. от Университета в сторону М</w:t>
      </w:r>
      <w:r w:rsidR="003B4FA7">
        <w:t xml:space="preserve">осквы. Кафе располагается </w:t>
      </w:r>
      <w:r w:rsidRPr="00F021C7">
        <w:t>рядом со Спасо-Преображенским собором.</w:t>
      </w:r>
    </w:p>
    <w:p w:rsidR="00C43124" w:rsidRPr="00F021C7" w:rsidRDefault="00C43124" w:rsidP="00F021C7">
      <w:pPr>
        <w:numPr>
          <w:ilvl w:val="0"/>
          <w:numId w:val="2"/>
        </w:numPr>
        <w:spacing w:line="276" w:lineRule="auto"/>
        <w:jc w:val="both"/>
      </w:pPr>
      <w:r w:rsidRPr="00F021C7">
        <w:t>Блинная (ул. Советская, 10-А) располагается рядом с кафе Монпасье.</w:t>
      </w:r>
    </w:p>
    <w:p w:rsidR="00C43124" w:rsidRPr="00F021C7" w:rsidRDefault="00C43124" w:rsidP="00F021C7">
      <w:pPr>
        <w:spacing w:line="276" w:lineRule="auto"/>
      </w:pPr>
    </w:p>
    <w:p w:rsidR="0045038C" w:rsidRPr="005B73DC" w:rsidRDefault="0045038C" w:rsidP="00F021C7">
      <w:pPr>
        <w:spacing w:line="276" w:lineRule="auto"/>
      </w:pPr>
    </w:p>
    <w:p w:rsidR="00C43124" w:rsidRPr="00F021C7" w:rsidRDefault="00C43124" w:rsidP="00F021C7">
      <w:pPr>
        <w:spacing w:line="276" w:lineRule="auto"/>
        <w:rPr>
          <w:b/>
          <w:i/>
        </w:rPr>
      </w:pPr>
      <w:r w:rsidRPr="00F021C7">
        <w:rPr>
          <w:b/>
          <w:i/>
        </w:rPr>
        <w:t>Банки, банкоматы, аптеки:</w:t>
      </w:r>
    </w:p>
    <w:p w:rsidR="005B73DC" w:rsidRDefault="005B73DC" w:rsidP="005B73DC">
      <w:pPr>
        <w:spacing w:line="276" w:lineRule="auto"/>
        <w:ind w:left="708"/>
      </w:pPr>
    </w:p>
    <w:p w:rsidR="005B73DC" w:rsidRDefault="00C43124" w:rsidP="00F021C7">
      <w:pPr>
        <w:numPr>
          <w:ilvl w:val="0"/>
          <w:numId w:val="5"/>
        </w:numPr>
        <w:spacing w:line="276" w:lineRule="auto"/>
        <w:rPr>
          <w:bCs w:val="0"/>
          <w:kern w:val="0"/>
        </w:rPr>
      </w:pPr>
      <w:r w:rsidRPr="00F021C7">
        <w:t xml:space="preserve">Отделения Сбербанка: </w:t>
      </w:r>
      <w:r w:rsidR="005B73DC" w:rsidRPr="005B73DC">
        <w:rPr>
          <w:bCs w:val="0"/>
          <w:kern w:val="0"/>
        </w:rPr>
        <w:t>1</w:t>
      </w:r>
      <w:r w:rsidRPr="005B73DC">
        <w:rPr>
          <w:bCs w:val="0"/>
          <w:kern w:val="0"/>
        </w:rPr>
        <w:t>)</w:t>
      </w:r>
      <w:r w:rsidRPr="00F021C7">
        <w:t xml:space="preserve"> </w:t>
      </w:r>
      <w:r w:rsidRPr="005B73DC">
        <w:rPr>
          <w:bCs w:val="0"/>
          <w:kern w:val="0"/>
        </w:rPr>
        <w:t xml:space="preserve">пер. Кривоколенный, 6, </w:t>
      </w:r>
      <w:r w:rsidRPr="005B73DC">
        <w:rPr>
          <w:kern w:val="0"/>
        </w:rPr>
        <w:t>Режим работы:</w:t>
      </w:r>
      <w:r w:rsidRPr="005B73DC">
        <w:rPr>
          <w:b/>
          <w:kern w:val="0"/>
        </w:rPr>
        <w:t xml:space="preserve"> </w:t>
      </w:r>
      <w:r w:rsidRPr="005B73DC">
        <w:rPr>
          <w:bCs w:val="0"/>
          <w:kern w:val="0"/>
        </w:rPr>
        <w:t>пн-пт 08.30-19.00, сб 08.30-17.00, вс 08.30-15.00, без обеда</w:t>
      </w:r>
    </w:p>
    <w:p w:rsidR="00C43124" w:rsidRPr="005B73DC" w:rsidRDefault="00C43124" w:rsidP="00F021C7">
      <w:pPr>
        <w:numPr>
          <w:ilvl w:val="0"/>
          <w:numId w:val="5"/>
        </w:numPr>
        <w:spacing w:line="276" w:lineRule="auto"/>
        <w:rPr>
          <w:bCs w:val="0"/>
          <w:kern w:val="0"/>
        </w:rPr>
      </w:pPr>
      <w:r w:rsidRPr="005B73DC">
        <w:rPr>
          <w:bCs w:val="0"/>
        </w:rPr>
        <w:t>Банкоматы: 1)</w:t>
      </w:r>
      <w:r w:rsidRPr="005B73DC">
        <w:rPr>
          <w:bCs w:val="0"/>
          <w:kern w:val="0"/>
        </w:rPr>
        <w:t xml:space="preserve"> </w:t>
      </w:r>
      <w:r w:rsidR="005B73DC">
        <w:rPr>
          <w:bCs w:val="0"/>
          <w:kern w:val="0"/>
        </w:rPr>
        <w:t>рядом с</w:t>
      </w:r>
      <w:r w:rsidRPr="005B73DC">
        <w:rPr>
          <w:bCs w:val="0"/>
          <w:kern w:val="0"/>
        </w:rPr>
        <w:t xml:space="preserve"> гостиниц</w:t>
      </w:r>
      <w:r w:rsidR="005B73DC">
        <w:rPr>
          <w:bCs w:val="0"/>
          <w:kern w:val="0"/>
        </w:rPr>
        <w:t>ей</w:t>
      </w:r>
      <w:r w:rsidRPr="005B73DC">
        <w:rPr>
          <w:bCs w:val="0"/>
          <w:kern w:val="0"/>
        </w:rPr>
        <w:t xml:space="preserve"> «Переславль», </w:t>
      </w:r>
    </w:p>
    <w:p w:rsidR="00C43124" w:rsidRPr="00F021C7" w:rsidRDefault="00C43124" w:rsidP="00F021C7">
      <w:pPr>
        <w:spacing w:line="276" w:lineRule="auto"/>
        <w:ind w:left="360" w:firstLine="348"/>
      </w:pPr>
      <w:r w:rsidRPr="00F021C7">
        <w:rPr>
          <w:bCs w:val="0"/>
          <w:kern w:val="0"/>
        </w:rPr>
        <w:t xml:space="preserve">2) ул. </w:t>
      </w:r>
      <w:r w:rsidRPr="00F021C7">
        <w:t>Советская , 1, напротив Университета (рядом с проходной завода «ЛИТ»).</w:t>
      </w:r>
    </w:p>
    <w:p w:rsidR="002C21BD" w:rsidRDefault="003B4679" w:rsidP="002C21BD">
      <w:pPr>
        <w:numPr>
          <w:ilvl w:val="0"/>
          <w:numId w:val="5"/>
        </w:numPr>
        <w:spacing w:line="276" w:lineRule="auto"/>
        <w:rPr>
          <w:bCs w:val="0"/>
          <w:kern w:val="0"/>
        </w:rPr>
      </w:pPr>
      <w:r>
        <w:t xml:space="preserve">Аптеки: </w:t>
      </w:r>
      <w:r w:rsidR="00C43124" w:rsidRPr="002C21BD">
        <w:rPr>
          <w:bCs w:val="0"/>
          <w:kern w:val="0"/>
        </w:rPr>
        <w:t xml:space="preserve">ул. Ростовская, 4 а, </w:t>
      </w:r>
      <w:r w:rsidR="00C43124" w:rsidRPr="002C21BD">
        <w:rPr>
          <w:kern w:val="0"/>
        </w:rPr>
        <w:t>Режим работы</w:t>
      </w:r>
      <w:r w:rsidR="00C43124" w:rsidRPr="002C21BD">
        <w:rPr>
          <w:bCs w:val="0"/>
          <w:kern w:val="0"/>
        </w:rPr>
        <w:t xml:space="preserve">: пн-пт 08.00-20.00, сб 09.00-20.00, вс 09.00-18.00; </w:t>
      </w:r>
    </w:p>
    <w:p w:rsidR="002C21BD" w:rsidRDefault="002C21BD" w:rsidP="002C21BD">
      <w:pPr>
        <w:spacing w:line="276" w:lineRule="auto"/>
        <w:rPr>
          <w:bCs w:val="0"/>
          <w:kern w:val="0"/>
        </w:rPr>
      </w:pPr>
    </w:p>
    <w:p w:rsidR="00C43124" w:rsidRPr="002C21BD" w:rsidRDefault="00C43124" w:rsidP="002C21BD">
      <w:pPr>
        <w:spacing w:line="276" w:lineRule="auto"/>
        <w:rPr>
          <w:bCs w:val="0"/>
          <w:kern w:val="0"/>
        </w:rPr>
      </w:pPr>
      <w:r w:rsidRPr="002C21BD">
        <w:rPr>
          <w:b/>
          <w:i/>
        </w:rPr>
        <w:t>Сувениры:</w:t>
      </w:r>
    </w:p>
    <w:p w:rsidR="00C43124" w:rsidRPr="00F021C7" w:rsidRDefault="00C43124" w:rsidP="00F021C7">
      <w:pPr>
        <w:numPr>
          <w:ilvl w:val="0"/>
          <w:numId w:val="9"/>
        </w:numPr>
        <w:spacing w:line="276" w:lineRule="auto"/>
        <w:rPr>
          <w:b/>
          <w:i/>
        </w:rPr>
      </w:pPr>
      <w:r w:rsidRPr="00F021C7">
        <w:t>Фабрика «Новый Мир» (ул. Плещеевская, 17) и магазин фабрики «Новый Мир» (</w:t>
      </w:r>
      <w:r w:rsidRPr="00F021C7">
        <w:rPr>
          <w:bCs w:val="0"/>
          <w:kern w:val="0"/>
        </w:rPr>
        <w:t xml:space="preserve">ул. Кардовского, 23, </w:t>
      </w:r>
      <w:r w:rsidRPr="00F021C7">
        <w:rPr>
          <w:kern w:val="0"/>
        </w:rPr>
        <w:t>Режим работы:</w:t>
      </w:r>
      <w:r w:rsidRPr="00F021C7">
        <w:rPr>
          <w:bCs w:val="0"/>
          <w:kern w:val="0"/>
        </w:rPr>
        <w:t xml:space="preserve"> ежедневно, 09.30-18.00). </w:t>
      </w:r>
      <w:r w:rsidRPr="00F021C7">
        <w:rPr>
          <w:bCs w:val="0"/>
        </w:rPr>
        <w:t>Предлагаемые товары:</w:t>
      </w:r>
      <w:r w:rsidRPr="00F021C7">
        <w:t xml:space="preserve"> сувениры к праздникам, вышитое столовое и постельное белье, крестильные комплекты, ткани с вышивкой, кружева</w:t>
      </w:r>
      <w:r w:rsidR="006141A0">
        <w:t xml:space="preserve">, </w:t>
      </w:r>
      <w:r w:rsidRPr="00F021C7">
        <w:t>изделия из льна.</w:t>
      </w:r>
    </w:p>
    <w:p w:rsidR="00C43124" w:rsidRPr="00F021C7" w:rsidRDefault="00C43124" w:rsidP="00F021C7">
      <w:pPr>
        <w:numPr>
          <w:ilvl w:val="0"/>
          <w:numId w:val="9"/>
        </w:numPr>
        <w:spacing w:line="276" w:lineRule="auto"/>
        <w:rPr>
          <w:i/>
        </w:rPr>
      </w:pPr>
      <w:r w:rsidRPr="00F021C7">
        <w:rPr>
          <w:bCs w:val="0"/>
        </w:rPr>
        <w:t>Дизайн-салон «Удиви» (</w:t>
      </w:r>
      <w:r w:rsidRPr="00F021C7">
        <w:t>ул. Ростовская, 11</w:t>
      </w:r>
      <w:r w:rsidRPr="00F021C7">
        <w:rPr>
          <w:bCs w:val="0"/>
        </w:rPr>
        <w:t>) . Остановка «Центр».  Предлагаемые товары:</w:t>
      </w:r>
      <w:r w:rsidRPr="00F021C7">
        <w:t xml:space="preserve"> сувенирная продукция переславских мастеров.</w:t>
      </w:r>
    </w:p>
    <w:p w:rsidR="00C43124" w:rsidRPr="00F021C7" w:rsidRDefault="00C43124" w:rsidP="00F021C7">
      <w:pPr>
        <w:numPr>
          <w:ilvl w:val="0"/>
          <w:numId w:val="9"/>
        </w:numPr>
        <w:spacing w:line="276" w:lineRule="auto"/>
        <w:rPr>
          <w:b/>
          <w:bCs w:val="0"/>
          <w:kern w:val="0"/>
        </w:rPr>
      </w:pPr>
      <w:r w:rsidRPr="00F021C7">
        <w:t>Лавка в музее хитростей и смекалки (</w:t>
      </w:r>
      <w:r w:rsidRPr="00F021C7">
        <w:rPr>
          <w:bCs w:val="0"/>
          <w:kern w:val="0"/>
        </w:rPr>
        <w:t xml:space="preserve">ул. Советская, 14 Б). От Университета пешком 3 мин. в направлении от центра. </w:t>
      </w:r>
    </w:p>
    <w:p w:rsidR="00D26D9A" w:rsidRPr="00FD6817" w:rsidRDefault="00C43124" w:rsidP="00FD6817">
      <w:pPr>
        <w:numPr>
          <w:ilvl w:val="0"/>
          <w:numId w:val="9"/>
        </w:numPr>
        <w:spacing w:line="276" w:lineRule="auto"/>
        <w:rPr>
          <w:b/>
          <w:bCs w:val="0"/>
          <w:kern w:val="0"/>
        </w:rPr>
      </w:pPr>
      <w:r w:rsidRPr="00F021C7">
        <w:t>Лавка в музее утюга (</w:t>
      </w:r>
      <w:r w:rsidRPr="00F021C7">
        <w:rPr>
          <w:bCs w:val="0"/>
          <w:kern w:val="0"/>
        </w:rPr>
        <w:t xml:space="preserve">ул. Советская, 11). От Университета пешком 6 мин. в направлении от центра. </w:t>
      </w:r>
    </w:p>
    <w:p w:rsidR="00F021C7" w:rsidRDefault="00F021C7" w:rsidP="00F021C7">
      <w:pPr>
        <w:spacing w:line="276" w:lineRule="auto"/>
        <w:jc w:val="center"/>
        <w:rPr>
          <w:b/>
          <w:bCs w:val="0"/>
          <w:kern w:val="0"/>
        </w:rPr>
      </w:pPr>
    </w:p>
    <w:p w:rsidR="00F021C7" w:rsidRPr="008C5F98" w:rsidRDefault="008C5F98" w:rsidP="008C5F98">
      <w:pPr>
        <w:spacing w:line="276" w:lineRule="auto"/>
        <w:rPr>
          <w:b/>
          <w:i/>
        </w:rPr>
      </w:pPr>
      <w:r>
        <w:rPr>
          <w:b/>
          <w:i/>
        </w:rPr>
        <w:t>Телефоны такси</w:t>
      </w:r>
      <w:r w:rsidRPr="00F021C7">
        <w:rPr>
          <w:b/>
          <w:i/>
        </w:rPr>
        <w:t>:</w:t>
      </w:r>
    </w:p>
    <w:p w:rsidR="008C5F98" w:rsidRDefault="008C5F98" w:rsidP="008C5F98">
      <w:pPr>
        <w:pStyle w:val="a6"/>
      </w:pPr>
      <w:r>
        <w:t>+7 (48535) 3-08-88, +7 (48535) 6-25-25</w:t>
      </w:r>
      <w:r>
        <w:br/>
        <w:t>+7 (48535) 6-01-01, +7 (48535) 6-30-36</w:t>
      </w:r>
      <w:r>
        <w:br/>
      </w:r>
      <w:r>
        <w:br/>
        <w:t>+7 (903</w:t>
      </w:r>
      <w:r w:rsidR="00FD6817">
        <w:t>) 825-38-05, +7 (910) 663-24-23</w:t>
      </w:r>
      <w:r>
        <w:br/>
        <w:t>+7 (961) 022-79-39, +7 (980) 746-61-68</w:t>
      </w:r>
    </w:p>
    <w:p w:rsidR="00F021C7" w:rsidRPr="00FD6817" w:rsidRDefault="008C5F98" w:rsidP="00FD6817">
      <w:pPr>
        <w:pStyle w:val="a6"/>
      </w:pPr>
      <w:r>
        <w:t>Стоимость поездки составляет от 80 до 150 рублей по городу, и до 350 рублей по его окрестностям.</w:t>
      </w:r>
    </w:p>
    <w:p w:rsidR="00F021C7" w:rsidRDefault="00F021C7" w:rsidP="00F021C7">
      <w:pPr>
        <w:spacing w:line="276" w:lineRule="auto"/>
        <w:jc w:val="center"/>
        <w:rPr>
          <w:b/>
          <w:bCs w:val="0"/>
          <w:kern w:val="0"/>
        </w:rPr>
      </w:pPr>
    </w:p>
    <w:p w:rsidR="00FD6817" w:rsidRPr="008C5F98" w:rsidRDefault="00FD6817" w:rsidP="00FD6817">
      <w:pPr>
        <w:spacing w:line="276" w:lineRule="auto"/>
        <w:rPr>
          <w:b/>
          <w:i/>
        </w:rPr>
      </w:pPr>
      <w:r>
        <w:rPr>
          <w:b/>
          <w:i/>
        </w:rPr>
        <w:t>Телефоны членов оргкомитета</w:t>
      </w:r>
      <w:r w:rsidRPr="00F021C7">
        <w:rPr>
          <w:b/>
          <w:i/>
        </w:rPr>
        <w:t>:</w:t>
      </w:r>
    </w:p>
    <w:p w:rsidR="00F021C7" w:rsidRDefault="00F021C7" w:rsidP="00F021C7">
      <w:pPr>
        <w:spacing w:line="276" w:lineRule="auto"/>
        <w:jc w:val="center"/>
        <w:rPr>
          <w:b/>
          <w:bCs w:val="0"/>
          <w:kern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D6817" w:rsidTr="00FD6817">
        <w:tc>
          <w:tcPr>
            <w:tcW w:w="4785" w:type="dxa"/>
          </w:tcPr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  <w:t xml:space="preserve">Юрий Леонидович Сачков (председатель)  </w:t>
            </w:r>
          </w:p>
        </w:tc>
        <w:tc>
          <w:tcPr>
            <w:tcW w:w="4786" w:type="dxa"/>
          </w:tcPr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color w:val="000000"/>
                <w:sz w:val="24"/>
                <w:szCs w:val="24"/>
              </w:rPr>
              <w:t>8-910-825-01-43</w:t>
            </w:r>
          </w:p>
        </w:tc>
      </w:tr>
      <w:tr w:rsidR="00FD6817" w:rsidTr="00FD6817">
        <w:tc>
          <w:tcPr>
            <w:tcW w:w="4785" w:type="dxa"/>
          </w:tcPr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Елена Фёдоровна Сачкова</w:t>
            </w:r>
          </w:p>
        </w:tc>
        <w:tc>
          <w:tcPr>
            <w:tcW w:w="4786" w:type="dxa"/>
          </w:tcPr>
          <w:p w:rsidR="00FD6817" w:rsidRPr="00FD6817" w:rsidRDefault="00FD6817" w:rsidP="00FD6817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8-915-991-38-24</w:t>
            </w:r>
          </w:p>
        </w:tc>
      </w:tr>
      <w:tr w:rsidR="00FD6817" w:rsidTr="00FD6817">
        <w:tc>
          <w:tcPr>
            <w:tcW w:w="4785" w:type="dxa"/>
          </w:tcPr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color w:val="000000"/>
                <w:sz w:val="24"/>
                <w:szCs w:val="24"/>
              </w:rPr>
              <w:t>Андрей Ардентов</w:t>
            </w:r>
          </w:p>
        </w:tc>
        <w:tc>
          <w:tcPr>
            <w:tcW w:w="4786" w:type="dxa"/>
          </w:tcPr>
          <w:p w:rsidR="00FD6817" w:rsidRPr="00FD6817" w:rsidRDefault="00FD6817" w:rsidP="00FD6817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8-915-976-67-93</w:t>
            </w:r>
          </w:p>
        </w:tc>
      </w:tr>
      <w:tr w:rsidR="00FD6817" w:rsidTr="00FD6817">
        <w:tc>
          <w:tcPr>
            <w:tcW w:w="4785" w:type="dxa"/>
          </w:tcPr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Марина Нуцкова</w:t>
            </w:r>
          </w:p>
        </w:tc>
        <w:tc>
          <w:tcPr>
            <w:tcW w:w="4786" w:type="dxa"/>
          </w:tcPr>
          <w:p w:rsidR="00FD6817" w:rsidRPr="00FD6817" w:rsidRDefault="00FD6817" w:rsidP="00FD6817">
            <w:pPr>
              <w:rPr>
                <w:rFonts w:ascii="Times New Roman" w:hAnsi="Times New Roman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8-903-826-96-57</w:t>
            </w:r>
          </w:p>
        </w:tc>
      </w:tr>
      <w:tr w:rsidR="00FD6817" w:rsidTr="00FD6817">
        <w:tc>
          <w:tcPr>
            <w:tcW w:w="4785" w:type="dxa"/>
          </w:tcPr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Мария Шустова</w:t>
            </w:r>
          </w:p>
        </w:tc>
        <w:tc>
          <w:tcPr>
            <w:tcW w:w="4786" w:type="dxa"/>
          </w:tcPr>
          <w:p w:rsidR="00FD6817" w:rsidRPr="00FD6817" w:rsidRDefault="00FD6817" w:rsidP="00FD6817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D6817">
              <w:rPr>
                <w:rFonts w:ascii="Times New Roman" w:hAnsi="Times New Roman"/>
                <w:sz w:val="24"/>
                <w:szCs w:val="24"/>
              </w:rPr>
              <w:t>8-903-820-34-88</w:t>
            </w:r>
          </w:p>
          <w:p w:rsidR="00FD6817" w:rsidRPr="00FD6817" w:rsidRDefault="00FD6817" w:rsidP="00FD6817">
            <w:pPr>
              <w:spacing w:line="276" w:lineRule="auto"/>
              <w:rPr>
                <w:rFonts w:ascii="Times New Roman" w:hAnsi="Times New Roman"/>
                <w:bCs w:val="0"/>
                <w:kern w:val="0"/>
                <w:sz w:val="24"/>
                <w:szCs w:val="24"/>
              </w:rPr>
            </w:pPr>
          </w:p>
        </w:tc>
      </w:tr>
    </w:tbl>
    <w:p w:rsidR="00FD6817" w:rsidRPr="00C3320F" w:rsidRDefault="00FD6817" w:rsidP="00FD6817">
      <w:pPr>
        <w:rPr>
          <w:bCs w:val="0"/>
        </w:rPr>
      </w:pPr>
    </w:p>
    <w:p w:rsidR="00FD6817" w:rsidRPr="00C3320F" w:rsidRDefault="00FD6817" w:rsidP="00FD6817">
      <w:pPr>
        <w:rPr>
          <w:bCs w:val="0"/>
        </w:rPr>
      </w:pPr>
    </w:p>
    <w:p w:rsidR="00FD6817" w:rsidRPr="00C3320F" w:rsidRDefault="000307CB" w:rsidP="00FD6817">
      <w:pPr>
        <w:rPr>
          <w:bCs w:val="0"/>
        </w:rPr>
      </w:pPr>
      <w:r w:rsidRPr="000307CB">
        <w:rPr>
          <w:bCs w:val="0"/>
          <w:noProof/>
        </w:rPr>
        <w:lastRenderedPageBreak/>
        <w:drawing>
          <wp:inline distT="0" distB="0" distL="0" distR="0">
            <wp:extent cx="5932805" cy="7421245"/>
            <wp:effectExtent l="19050" t="0" r="0" b="0"/>
            <wp:docPr id="5" name="Рисунок 1" descr="Gor_av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_av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17" w:rsidRDefault="00FD6817" w:rsidP="00FD6817">
      <w:pPr>
        <w:spacing w:line="276" w:lineRule="auto"/>
        <w:rPr>
          <w:b/>
          <w:bCs w:val="0"/>
          <w:kern w:val="0"/>
        </w:rPr>
      </w:pPr>
    </w:p>
    <w:p w:rsidR="00FD6817" w:rsidRPr="008C5F98" w:rsidRDefault="00FD6817" w:rsidP="00FD6817">
      <w:pPr>
        <w:spacing w:line="276" w:lineRule="auto"/>
        <w:rPr>
          <w:b/>
          <w:bCs w:val="0"/>
          <w:kern w:val="0"/>
        </w:rPr>
        <w:sectPr w:rsidR="00FD6817" w:rsidRPr="008C5F98" w:rsidSect="00F021C7">
          <w:footerReference w:type="even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D1A51" w:rsidRPr="004B4277" w:rsidRDefault="004B4277" w:rsidP="004B4277">
      <w:pPr>
        <w:spacing w:line="276" w:lineRule="auto"/>
        <w:jc w:val="both"/>
        <w:rPr>
          <w:kern w:val="0"/>
        </w:rPr>
      </w:pPr>
      <w:r w:rsidRPr="004B4277">
        <w:rPr>
          <w:noProof/>
          <w:kern w:val="0"/>
        </w:rPr>
        <w:lastRenderedPageBreak/>
        <w:drawing>
          <wp:inline distT="0" distB="0" distL="0" distR="0">
            <wp:extent cx="5940425" cy="9493783"/>
            <wp:effectExtent l="19050" t="0" r="3175" b="0"/>
            <wp:docPr id="7" name="Рисунок 35" descr="Hotel-U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tel-UG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A51" w:rsidRPr="004B4277" w:rsidSect="005B73DC">
      <w:headerReference w:type="first" r:id="rId13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D89" w:rsidRDefault="002A2D89">
      <w:r>
        <w:separator/>
      </w:r>
    </w:p>
  </w:endnote>
  <w:endnote w:type="continuationSeparator" w:id="1">
    <w:p w:rsidR="002A2D89" w:rsidRDefault="002A2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87C" w:rsidRDefault="002D61FC" w:rsidP="001E17C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87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187C" w:rsidRDefault="00B8187C" w:rsidP="008A236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87C" w:rsidRDefault="002D61FC" w:rsidP="001E17C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87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41A0">
      <w:rPr>
        <w:rStyle w:val="a5"/>
        <w:noProof/>
      </w:rPr>
      <w:t>2</w:t>
    </w:r>
    <w:r>
      <w:rPr>
        <w:rStyle w:val="a5"/>
      </w:rPr>
      <w:fldChar w:fldCharType="end"/>
    </w:r>
  </w:p>
  <w:p w:rsidR="00B8187C" w:rsidRDefault="00B8187C" w:rsidP="008A236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D89" w:rsidRDefault="002A2D89">
      <w:r>
        <w:separator/>
      </w:r>
    </w:p>
  </w:footnote>
  <w:footnote w:type="continuationSeparator" w:id="1">
    <w:p w:rsidR="002A2D89" w:rsidRDefault="002A2D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3C9" w:rsidRDefault="00B843C9" w:rsidP="00B843C9">
    <w:pPr>
      <w:rPr>
        <w:b/>
        <w:sz w:val="20"/>
        <w:szCs w:val="20"/>
      </w:rPr>
    </w:pPr>
    <w:r>
      <w:t xml:space="preserve">      </w:t>
    </w:r>
    <w:r>
      <w:rPr>
        <w:b/>
        <w:noProof/>
        <w:sz w:val="20"/>
        <w:szCs w:val="20"/>
      </w:rPr>
      <w:drawing>
        <wp:inline distT="0" distB="0" distL="0" distR="0">
          <wp:extent cx="778392" cy="775079"/>
          <wp:effectExtent l="19050" t="0" r="2658" b="0"/>
          <wp:docPr id="3" name="Рисунок 1" descr="mi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an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431" cy="778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771525" cy="762000"/>
          <wp:effectExtent l="19050" t="0" r="9525" b="0"/>
          <wp:docPr id="14" name="Рисунок 14" descr="logo-p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ps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>
          <wp:extent cx="819150" cy="742950"/>
          <wp:effectExtent l="19050" t="0" r="0" b="0"/>
          <wp:docPr id="15" name="Рисунок 15" descr="logotip-u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tip-ug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>
          <wp:extent cx="927247" cy="704709"/>
          <wp:effectExtent l="19050" t="0" r="6203" b="0"/>
          <wp:docPr id="4" name="Рисунок 3" descr="i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31243" cy="707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>
          <wp:extent cx="847725" cy="695325"/>
          <wp:effectExtent l="0" t="0" r="9525" b="0"/>
          <wp:docPr id="16" name="Рисунок 16" descr="8_1-1024x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8_1-1024x76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843C9" w:rsidRDefault="00B843C9" w:rsidP="00B843C9">
    <w:pPr>
      <w:jc w:val="center"/>
      <w:rPr>
        <w:b/>
        <w:sz w:val="20"/>
        <w:szCs w:val="20"/>
      </w:rPr>
    </w:pPr>
  </w:p>
  <w:p w:rsidR="00B843C9" w:rsidRDefault="00B843C9" w:rsidP="00B843C9">
    <w:pPr>
      <w:jc w:val="center"/>
      <w:rPr>
        <w:b/>
        <w:sz w:val="20"/>
        <w:szCs w:val="20"/>
      </w:rPr>
    </w:pPr>
  </w:p>
  <w:p w:rsidR="00B843C9" w:rsidRPr="001271A1" w:rsidRDefault="00B843C9" w:rsidP="00B843C9">
    <w:pPr>
      <w:jc w:val="center"/>
      <w:rPr>
        <w:b/>
        <w:sz w:val="20"/>
        <w:szCs w:val="20"/>
      </w:rPr>
    </w:pPr>
    <w:r w:rsidRPr="001271A1">
      <w:rPr>
        <w:b/>
        <w:sz w:val="20"/>
        <w:szCs w:val="20"/>
      </w:rPr>
      <w:t>Математический Институт им. В.А. Стеклова РАН</w:t>
    </w:r>
  </w:p>
  <w:p w:rsidR="00B843C9" w:rsidRPr="00B843C9" w:rsidRDefault="00B843C9" w:rsidP="00B843C9">
    <w:pPr>
      <w:jc w:val="center"/>
      <w:rPr>
        <w:b/>
        <w:sz w:val="20"/>
        <w:szCs w:val="20"/>
      </w:rPr>
    </w:pPr>
    <w:r w:rsidRPr="001271A1">
      <w:rPr>
        <w:b/>
        <w:sz w:val="20"/>
        <w:szCs w:val="20"/>
      </w:rPr>
      <w:t>Университет города Переславля им. А.К.Айламазяна</w:t>
    </w:r>
  </w:p>
  <w:p w:rsidR="00B843C9" w:rsidRPr="001271A1" w:rsidRDefault="00B843C9" w:rsidP="00B843C9">
    <w:pPr>
      <w:jc w:val="center"/>
      <w:rPr>
        <w:b/>
        <w:sz w:val="20"/>
        <w:szCs w:val="20"/>
      </w:rPr>
    </w:pPr>
    <w:r w:rsidRPr="001271A1">
      <w:rPr>
        <w:b/>
        <w:sz w:val="20"/>
        <w:szCs w:val="20"/>
      </w:rPr>
      <w:t>Институт программных систем им. А.К.Айламазяна РАН</w:t>
    </w:r>
  </w:p>
  <w:p w:rsidR="00B843C9" w:rsidRPr="001271A1" w:rsidRDefault="00B843C9" w:rsidP="00B843C9">
    <w:pPr>
      <w:jc w:val="center"/>
      <w:rPr>
        <w:b/>
        <w:sz w:val="20"/>
        <w:szCs w:val="20"/>
      </w:rPr>
    </w:pPr>
    <w:r>
      <w:rPr>
        <w:b/>
        <w:sz w:val="20"/>
        <w:szCs w:val="20"/>
      </w:rPr>
      <w:t>Институт компьютерных исследований, Ижевск</w:t>
    </w:r>
  </w:p>
  <w:p w:rsidR="00B843C9" w:rsidRDefault="00B843C9" w:rsidP="00B843C9">
    <w:pPr>
      <w:rPr>
        <w:b/>
        <w:sz w:val="28"/>
        <w:szCs w:val="28"/>
      </w:rPr>
    </w:pPr>
  </w:p>
  <w:p w:rsidR="00B843C9" w:rsidRPr="00D56104" w:rsidRDefault="00B843C9" w:rsidP="00B843C9">
    <w:pPr>
      <w:jc w:val="center"/>
      <w:rPr>
        <w:b/>
        <w:sz w:val="36"/>
        <w:szCs w:val="36"/>
      </w:rPr>
    </w:pPr>
    <w:r w:rsidRPr="00D56104">
      <w:rPr>
        <w:b/>
        <w:sz w:val="36"/>
        <w:szCs w:val="36"/>
      </w:rPr>
      <w:t>Научное совещание «Неголономные дни в Переславле»</w:t>
    </w:r>
  </w:p>
  <w:p w:rsidR="00B843C9" w:rsidRPr="001271A1" w:rsidRDefault="00B843C9" w:rsidP="00B843C9">
    <w:pPr>
      <w:rPr>
        <w:b/>
      </w:rPr>
    </w:pPr>
  </w:p>
  <w:p w:rsidR="00B843C9" w:rsidRPr="00D14FFE" w:rsidRDefault="00B843C9" w:rsidP="00B843C9">
    <w:pPr>
      <w:jc w:val="center"/>
      <w:rPr>
        <w:b/>
        <w:sz w:val="28"/>
        <w:szCs w:val="28"/>
      </w:rPr>
    </w:pPr>
    <w:r w:rsidRPr="00D14FFE">
      <w:rPr>
        <w:b/>
        <w:sz w:val="28"/>
        <w:szCs w:val="28"/>
      </w:rPr>
      <w:t>Переславль-Залесский</w:t>
    </w:r>
    <w:r>
      <w:rPr>
        <w:b/>
        <w:sz w:val="28"/>
        <w:szCs w:val="28"/>
      </w:rPr>
      <w:t xml:space="preserve">, </w:t>
    </w:r>
    <w:r w:rsidRPr="00D14FFE">
      <w:rPr>
        <w:b/>
        <w:sz w:val="28"/>
        <w:szCs w:val="28"/>
      </w:rPr>
      <w:t>6</w:t>
    </w:r>
    <w:r>
      <w:rPr>
        <w:b/>
        <w:sz w:val="28"/>
        <w:szCs w:val="28"/>
      </w:rPr>
      <w:t xml:space="preserve"> – </w:t>
    </w:r>
    <w:r w:rsidRPr="00D14FFE">
      <w:rPr>
        <w:b/>
        <w:sz w:val="28"/>
        <w:szCs w:val="28"/>
      </w:rPr>
      <w:t>8 августа 2015 года</w:t>
    </w:r>
  </w:p>
  <w:p w:rsidR="00B843C9" w:rsidRDefault="00B843C9" w:rsidP="00F021C7">
    <w:pPr>
      <w:spacing w:line="276" w:lineRule="auto"/>
      <w:jc w:val="center"/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679" w:rsidRPr="003B4679" w:rsidRDefault="003B4679" w:rsidP="003B4679">
    <w:pPr>
      <w:spacing w:line="276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57FF5"/>
    <w:multiLevelType w:val="hybridMultilevel"/>
    <w:tmpl w:val="49908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6E099E"/>
    <w:multiLevelType w:val="hybridMultilevel"/>
    <w:tmpl w:val="5914BD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733299"/>
    <w:multiLevelType w:val="hybridMultilevel"/>
    <w:tmpl w:val="AD38B2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2510E54"/>
    <w:multiLevelType w:val="hybridMultilevel"/>
    <w:tmpl w:val="E1A2B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B11AD9"/>
    <w:multiLevelType w:val="hybridMultilevel"/>
    <w:tmpl w:val="5DE0F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111B1B"/>
    <w:multiLevelType w:val="hybridMultilevel"/>
    <w:tmpl w:val="471C7B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26201C"/>
    <w:multiLevelType w:val="hybridMultilevel"/>
    <w:tmpl w:val="0A12B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617B2D"/>
    <w:multiLevelType w:val="hybridMultilevel"/>
    <w:tmpl w:val="981AC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062D41"/>
    <w:multiLevelType w:val="hybridMultilevel"/>
    <w:tmpl w:val="BBF42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196719"/>
    <w:multiLevelType w:val="hybridMultilevel"/>
    <w:tmpl w:val="CA268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670A18"/>
    <w:multiLevelType w:val="hybridMultilevel"/>
    <w:tmpl w:val="E9D42C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10255E"/>
    <w:rsid w:val="000307CB"/>
    <w:rsid w:val="00062131"/>
    <w:rsid w:val="00083F71"/>
    <w:rsid w:val="000E0266"/>
    <w:rsid w:val="000E0699"/>
    <w:rsid w:val="0010255E"/>
    <w:rsid w:val="00196FD9"/>
    <w:rsid w:val="001B2414"/>
    <w:rsid w:val="001D275C"/>
    <w:rsid w:val="001E17CB"/>
    <w:rsid w:val="001E1B75"/>
    <w:rsid w:val="00250944"/>
    <w:rsid w:val="002609E1"/>
    <w:rsid w:val="002A2D89"/>
    <w:rsid w:val="002C21BD"/>
    <w:rsid w:val="002D61FC"/>
    <w:rsid w:val="003A4ABD"/>
    <w:rsid w:val="003B4679"/>
    <w:rsid w:val="003B4FA7"/>
    <w:rsid w:val="003E0A8D"/>
    <w:rsid w:val="0042201D"/>
    <w:rsid w:val="00436E3B"/>
    <w:rsid w:val="0044482D"/>
    <w:rsid w:val="0045038C"/>
    <w:rsid w:val="00491198"/>
    <w:rsid w:val="004B4277"/>
    <w:rsid w:val="005013EC"/>
    <w:rsid w:val="005653E3"/>
    <w:rsid w:val="005B73DC"/>
    <w:rsid w:val="005F3BBC"/>
    <w:rsid w:val="006141A0"/>
    <w:rsid w:val="00631E55"/>
    <w:rsid w:val="0063634E"/>
    <w:rsid w:val="00655262"/>
    <w:rsid w:val="006C4585"/>
    <w:rsid w:val="00702EF1"/>
    <w:rsid w:val="00734074"/>
    <w:rsid w:val="007A3D6C"/>
    <w:rsid w:val="007D1A51"/>
    <w:rsid w:val="00854E8F"/>
    <w:rsid w:val="00867CFD"/>
    <w:rsid w:val="008A15FA"/>
    <w:rsid w:val="008A2362"/>
    <w:rsid w:val="008C5F98"/>
    <w:rsid w:val="00950431"/>
    <w:rsid w:val="00952CC2"/>
    <w:rsid w:val="009A5D42"/>
    <w:rsid w:val="009B3D89"/>
    <w:rsid w:val="009F1AC5"/>
    <w:rsid w:val="00A54D6E"/>
    <w:rsid w:val="00AD6D5E"/>
    <w:rsid w:val="00B00E5F"/>
    <w:rsid w:val="00B40520"/>
    <w:rsid w:val="00B8187C"/>
    <w:rsid w:val="00B843C9"/>
    <w:rsid w:val="00BA54CF"/>
    <w:rsid w:val="00BB5CE1"/>
    <w:rsid w:val="00C16EED"/>
    <w:rsid w:val="00C20FFC"/>
    <w:rsid w:val="00C43124"/>
    <w:rsid w:val="00D26D9A"/>
    <w:rsid w:val="00D50EF7"/>
    <w:rsid w:val="00D5594C"/>
    <w:rsid w:val="00D6520F"/>
    <w:rsid w:val="00DA6CDA"/>
    <w:rsid w:val="00DF2FF9"/>
    <w:rsid w:val="00DF6E96"/>
    <w:rsid w:val="00E22A07"/>
    <w:rsid w:val="00E57510"/>
    <w:rsid w:val="00E75314"/>
    <w:rsid w:val="00E87A18"/>
    <w:rsid w:val="00EB59F0"/>
    <w:rsid w:val="00F021C7"/>
    <w:rsid w:val="00F9713C"/>
    <w:rsid w:val="00FC66EB"/>
    <w:rsid w:val="00FD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61FC"/>
    <w:rPr>
      <w:bCs/>
      <w:kern w:val="24"/>
      <w:sz w:val="24"/>
      <w:szCs w:val="24"/>
    </w:rPr>
  </w:style>
  <w:style w:type="paragraph" w:styleId="1">
    <w:name w:val="heading 1"/>
    <w:basedOn w:val="a"/>
    <w:next w:val="a"/>
    <w:qFormat/>
    <w:rsid w:val="001B2414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paragraph" w:styleId="2">
    <w:name w:val="heading 2"/>
    <w:basedOn w:val="a"/>
    <w:qFormat/>
    <w:rsid w:val="00E75314"/>
    <w:pPr>
      <w:spacing w:before="100" w:beforeAutospacing="1" w:after="100" w:afterAutospacing="1"/>
      <w:outlineLvl w:val="1"/>
    </w:pPr>
    <w:rPr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20FFC"/>
    <w:rPr>
      <w:color w:val="0000FF"/>
      <w:u w:val="single"/>
    </w:rPr>
  </w:style>
  <w:style w:type="paragraph" w:styleId="a4">
    <w:name w:val="footer"/>
    <w:basedOn w:val="a"/>
    <w:rsid w:val="008A236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A2362"/>
  </w:style>
  <w:style w:type="character" w:customStyle="1" w:styleId="navselected">
    <w:name w:val="navselected"/>
    <w:basedOn w:val="a0"/>
    <w:rsid w:val="001D275C"/>
  </w:style>
  <w:style w:type="paragraph" w:styleId="a6">
    <w:name w:val="Normal (Web)"/>
    <w:basedOn w:val="a"/>
    <w:uiPriority w:val="99"/>
    <w:rsid w:val="001D275C"/>
    <w:pPr>
      <w:spacing w:before="100" w:beforeAutospacing="1" w:after="100" w:afterAutospacing="1"/>
    </w:pPr>
    <w:rPr>
      <w:bCs w:val="0"/>
      <w:kern w:val="0"/>
    </w:rPr>
  </w:style>
  <w:style w:type="table" w:styleId="a7">
    <w:name w:val="Table Grid"/>
    <w:basedOn w:val="a1"/>
    <w:uiPriority w:val="59"/>
    <w:rsid w:val="00C431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F021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021C7"/>
    <w:rPr>
      <w:bCs/>
      <w:kern w:val="24"/>
      <w:sz w:val="24"/>
      <w:szCs w:val="24"/>
    </w:rPr>
  </w:style>
  <w:style w:type="character" w:styleId="aa">
    <w:name w:val="Strong"/>
    <w:basedOn w:val="a0"/>
    <w:uiPriority w:val="22"/>
    <w:qFormat/>
    <w:rsid w:val="006C4585"/>
    <w:rPr>
      <w:b/>
      <w:bCs/>
    </w:rPr>
  </w:style>
  <w:style w:type="paragraph" w:styleId="ab">
    <w:name w:val="Balloon Text"/>
    <w:basedOn w:val="a"/>
    <w:link w:val="ac"/>
    <w:rsid w:val="006141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6141A0"/>
    <w:rPr>
      <w:rFonts w:ascii="Tahoma" w:hAnsi="Tahoma" w:cs="Tahoma"/>
      <w:bCs/>
      <w:kern w:val="24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D895C-3F11-43AA-87A7-A8990DF27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IPS</Company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HFJ</dc:creator>
  <cp:lastModifiedBy>HJ</cp:lastModifiedBy>
  <cp:revision>15</cp:revision>
  <cp:lastPrinted>2015-08-03T06:44:00Z</cp:lastPrinted>
  <dcterms:created xsi:type="dcterms:W3CDTF">2015-08-03T06:17:00Z</dcterms:created>
  <dcterms:modified xsi:type="dcterms:W3CDTF">2015-08-03T08:32:00Z</dcterms:modified>
</cp:coreProperties>
</file>